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9AF93" w14:textId="07CFC176" w:rsidR="00F72FDE" w:rsidRPr="003F0D8A" w:rsidRDefault="0037784A" w:rsidP="003F0D8A">
      <w:pPr>
        <w:spacing w:after="0" w:line="360" w:lineRule="auto"/>
        <w:jc w:val="both"/>
        <w:rPr>
          <w:rFonts w:ascii="Calibri" w:hAnsi="Calibri" w:cs="Calibri"/>
          <w:b/>
          <w:bCs/>
          <w:sz w:val="24"/>
          <w:szCs w:val="24"/>
        </w:rPr>
      </w:pPr>
      <w:r w:rsidRPr="003F0D8A">
        <w:rPr>
          <w:rFonts w:ascii="Calibri" w:hAnsi="Calibri" w:cs="Calibri"/>
          <w:b/>
          <w:bCs/>
          <w:sz w:val="24"/>
          <w:szCs w:val="24"/>
        </w:rPr>
        <w:t xml:space="preserve"> </w:t>
      </w:r>
      <w:r w:rsidR="00F72FDE" w:rsidRPr="003F0D8A">
        <w:rPr>
          <w:rFonts w:ascii="Calibri" w:hAnsi="Calibri" w:cs="Calibri"/>
          <w:b/>
          <w:bCs/>
          <w:sz w:val="24"/>
          <w:szCs w:val="24"/>
        </w:rPr>
        <w:t>Κέντρο Ημέρας «Γαλήνη»</w:t>
      </w:r>
    </w:p>
    <w:p w14:paraId="46290AB4" w14:textId="77777777" w:rsidR="00F72FDE" w:rsidRDefault="00F72FDE" w:rsidP="003F0D8A">
      <w:pPr>
        <w:spacing w:after="0" w:line="360" w:lineRule="auto"/>
        <w:ind w:firstLine="360"/>
        <w:jc w:val="both"/>
        <w:rPr>
          <w:rFonts w:ascii="Calibri" w:hAnsi="Calibri" w:cs="Calibri"/>
          <w:sz w:val="24"/>
          <w:szCs w:val="24"/>
          <w:lang w:val="en-US"/>
        </w:rPr>
      </w:pPr>
      <w:r w:rsidRPr="003F0D8A">
        <w:rPr>
          <w:rFonts w:ascii="Calibri" w:hAnsi="Calibri" w:cs="Calibri"/>
          <w:sz w:val="24"/>
          <w:szCs w:val="24"/>
        </w:rPr>
        <w:t>Το Κέντρο Ημέρας «Γαλήνη» λειτουργεί στις Αχαρνές από τον Ιανουάριο του 2008, παρέχοντας δωρεάν υπηρεσίες ψυχικής υγείας, ψυχοκοινωνικής υποστήριξης και αποκατάστασης. Χρηματοδοτείται από το Υπουργείο Υγείας και συνεργάζεται με υπηρεσίες υγείας και κοινωνικής προστασίας της περιοχής, με στόχο την πρόληψη, την προαγωγή της ψυχικής υγείας και τη βελτίωση της ποιότητας ζωής των ανθρώπων που υποστηρίζει.</w:t>
      </w:r>
    </w:p>
    <w:p w14:paraId="49E2E09C" w14:textId="77777777" w:rsidR="003F0D8A" w:rsidRPr="003F0D8A" w:rsidRDefault="003F0D8A" w:rsidP="003F0D8A">
      <w:pPr>
        <w:spacing w:after="0" w:line="360" w:lineRule="auto"/>
        <w:ind w:firstLine="360"/>
        <w:jc w:val="both"/>
        <w:rPr>
          <w:rFonts w:ascii="Calibri" w:hAnsi="Calibri" w:cs="Calibri"/>
          <w:sz w:val="24"/>
          <w:szCs w:val="24"/>
          <w:lang w:val="en-US"/>
        </w:rPr>
      </w:pPr>
    </w:p>
    <w:p w14:paraId="38F8FB70" w14:textId="435E6E23" w:rsidR="00F72FDE" w:rsidRPr="003F0D8A" w:rsidRDefault="00F72FDE" w:rsidP="003F0D8A">
      <w:pPr>
        <w:pStyle w:val="a6"/>
        <w:numPr>
          <w:ilvl w:val="0"/>
          <w:numId w:val="1"/>
        </w:numPr>
        <w:spacing w:after="0" w:line="360" w:lineRule="auto"/>
        <w:jc w:val="both"/>
        <w:rPr>
          <w:rFonts w:ascii="Calibri" w:hAnsi="Calibri" w:cs="Calibri"/>
          <w:b/>
          <w:bCs/>
          <w:sz w:val="24"/>
          <w:szCs w:val="24"/>
        </w:rPr>
      </w:pPr>
      <w:r w:rsidRPr="003F0D8A">
        <w:rPr>
          <w:rFonts w:ascii="Calibri" w:hAnsi="Calibri" w:cs="Calibri"/>
          <w:b/>
          <w:bCs/>
          <w:sz w:val="24"/>
          <w:szCs w:val="24"/>
        </w:rPr>
        <w:t xml:space="preserve">Σε ποιους απευθύνεται: </w:t>
      </w:r>
    </w:p>
    <w:p w14:paraId="4C0ECB2A" w14:textId="54C7B6D8" w:rsidR="00F72FDE" w:rsidRPr="003F0D8A" w:rsidRDefault="00F72FDE" w:rsidP="003F0D8A">
      <w:pPr>
        <w:spacing w:after="0" w:line="360" w:lineRule="auto"/>
        <w:ind w:firstLine="360"/>
        <w:jc w:val="both"/>
        <w:rPr>
          <w:rFonts w:ascii="Calibri" w:hAnsi="Calibri" w:cs="Calibri"/>
          <w:sz w:val="24"/>
          <w:szCs w:val="24"/>
        </w:rPr>
      </w:pPr>
      <w:r w:rsidRPr="003F0D8A">
        <w:rPr>
          <w:rFonts w:ascii="Calibri" w:hAnsi="Calibri" w:cs="Calibri"/>
          <w:sz w:val="24"/>
          <w:szCs w:val="24"/>
        </w:rPr>
        <w:t>Το Κέντρο απευθύνεται σε ενήλικες που αντιμετωπίζουν ψυχικές διαταραχές ή ψυχοκοινωνικές δυσκολίες, καθώς και σε άτομα που χρειάζονται συμβουλευτική υποστήριξη για τη διαχείριση σημαντικών γεγονότων της ζωής τους. Υποστηρίζει επίσης άτομα με σωματικά νοσήματα και ψυχοκοινωνικές ανάγκες, ανθρώπους που βιώνουν ή κινδυνεύουν να βιώσουν κοινωνικό αποκλεισμό, καθώς και οικογένειες που χρειάζονται βοήθεια για θέματα όπως η ψυχική νόσος, το πένθος, το διαζύγιο και δυσκολίες που αφορούν παιδιά και εφήβους.</w:t>
      </w:r>
    </w:p>
    <w:p w14:paraId="6E94D64F" w14:textId="77777777" w:rsidR="00F72FDE" w:rsidRPr="003F0D8A" w:rsidRDefault="00F72FDE" w:rsidP="003F0D8A">
      <w:pPr>
        <w:spacing w:after="0" w:line="360" w:lineRule="auto"/>
        <w:jc w:val="both"/>
        <w:rPr>
          <w:rFonts w:ascii="Calibri" w:hAnsi="Calibri" w:cs="Calibri"/>
          <w:sz w:val="24"/>
          <w:szCs w:val="24"/>
        </w:rPr>
      </w:pPr>
    </w:p>
    <w:p w14:paraId="5EEE7C8C" w14:textId="0D83F2BA" w:rsidR="00F72FDE" w:rsidRPr="003F0D8A" w:rsidRDefault="00F72FDE" w:rsidP="003F0D8A">
      <w:pPr>
        <w:pStyle w:val="a6"/>
        <w:numPr>
          <w:ilvl w:val="0"/>
          <w:numId w:val="1"/>
        </w:numPr>
        <w:spacing w:after="0" w:line="360" w:lineRule="auto"/>
        <w:jc w:val="both"/>
        <w:rPr>
          <w:rFonts w:ascii="Calibri" w:hAnsi="Calibri" w:cs="Calibri"/>
          <w:b/>
          <w:bCs/>
          <w:sz w:val="24"/>
          <w:szCs w:val="24"/>
        </w:rPr>
      </w:pPr>
      <w:r w:rsidRPr="003F0D8A">
        <w:rPr>
          <w:rFonts w:ascii="Calibri" w:hAnsi="Calibri" w:cs="Calibri"/>
          <w:b/>
          <w:bCs/>
          <w:sz w:val="24"/>
          <w:szCs w:val="24"/>
        </w:rPr>
        <w:t xml:space="preserve">Παρεχόμενες υπηρεσίες: </w:t>
      </w:r>
    </w:p>
    <w:p w14:paraId="213014FA" w14:textId="77777777" w:rsidR="003F0D8A"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 xml:space="preserve">- Κοινωνικές Υπηρεσίες </w:t>
      </w:r>
    </w:p>
    <w:p w14:paraId="01F020A8" w14:textId="68A0E4D0" w:rsidR="00F72FDE"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 Ενημέρωση για θέματα πρόνοιας και διασύνδεση με άλλες υπηρεσίες</w:t>
      </w:r>
    </w:p>
    <w:p w14:paraId="73D1C582" w14:textId="110B6D3A" w:rsidR="00F72FDE"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-Ψυχολογική εκτίμηση και παρακολούθηση</w:t>
      </w:r>
    </w:p>
    <w:p w14:paraId="519304C9" w14:textId="7F76F113" w:rsidR="00F72FDE"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 Ατομική και ομαδική ψυχοθεραπεία και συμβουλευτική υποστήριξη</w:t>
      </w:r>
    </w:p>
    <w:p w14:paraId="102B76E7" w14:textId="7E69FF57" w:rsidR="00F72FDE"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 xml:space="preserve">- </w:t>
      </w:r>
      <w:proofErr w:type="spellStart"/>
      <w:r w:rsidRPr="003F0D8A">
        <w:rPr>
          <w:rFonts w:ascii="Calibri" w:hAnsi="Calibri" w:cs="Calibri"/>
          <w:sz w:val="24"/>
          <w:szCs w:val="24"/>
        </w:rPr>
        <w:t>Ψυχοεκπαίδευση</w:t>
      </w:r>
      <w:proofErr w:type="spellEnd"/>
      <w:r w:rsidRPr="003F0D8A">
        <w:rPr>
          <w:rFonts w:ascii="Calibri" w:hAnsi="Calibri" w:cs="Calibri"/>
          <w:sz w:val="24"/>
          <w:szCs w:val="24"/>
        </w:rPr>
        <w:t xml:space="preserve"> και συμβουλευτική οικογενειών</w:t>
      </w:r>
    </w:p>
    <w:p w14:paraId="6E7D3443" w14:textId="4375B26D" w:rsidR="00F72FDE"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 Δραστηριότητες ψυχοκοινωνικής αποκατάστασης</w:t>
      </w:r>
    </w:p>
    <w:p w14:paraId="544ADEF5" w14:textId="154AE953" w:rsidR="00F72FDE"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 Εκπαίδευση για την ανάπτυξη ψυχοκοινωνικών δεξιοτήτων</w:t>
      </w:r>
    </w:p>
    <w:p w14:paraId="57583724" w14:textId="75E5D3F0" w:rsidR="00F72FDE"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 Εφαρμογή ψυχομετρικών δοκιμασιών</w:t>
      </w:r>
    </w:p>
    <w:p w14:paraId="6D0565D9" w14:textId="1D26BF2B" w:rsidR="003F0D8A"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w:t>
      </w:r>
      <w:r w:rsidR="003F0D8A" w:rsidRPr="003F0D8A">
        <w:rPr>
          <w:rFonts w:ascii="Calibri" w:hAnsi="Calibri" w:cs="Calibri"/>
          <w:sz w:val="24"/>
          <w:szCs w:val="24"/>
        </w:rPr>
        <w:t xml:space="preserve"> </w:t>
      </w:r>
      <w:r w:rsidRPr="003F0D8A">
        <w:rPr>
          <w:rFonts w:ascii="Calibri" w:hAnsi="Calibri" w:cs="Calibri"/>
          <w:sz w:val="24"/>
          <w:szCs w:val="24"/>
        </w:rPr>
        <w:t xml:space="preserve">Προγράμματα παρακολούθησης μετά την ολοκλήρωση της θεραπευτικής παρέμβασης </w:t>
      </w:r>
    </w:p>
    <w:p w14:paraId="71106DD3" w14:textId="7C8F4C6E" w:rsidR="000861C6" w:rsidRPr="003F0D8A" w:rsidRDefault="003F0D8A" w:rsidP="003F0D8A">
      <w:pPr>
        <w:spacing w:after="0" w:line="360" w:lineRule="auto"/>
        <w:jc w:val="both"/>
        <w:rPr>
          <w:rFonts w:ascii="Calibri" w:hAnsi="Calibri" w:cs="Calibri"/>
          <w:sz w:val="24"/>
          <w:szCs w:val="24"/>
        </w:rPr>
      </w:pPr>
      <w:r>
        <w:rPr>
          <w:rFonts w:ascii="Calibri" w:hAnsi="Calibri" w:cs="Calibri"/>
          <w:sz w:val="24"/>
          <w:szCs w:val="24"/>
          <w:lang w:val="en-US"/>
        </w:rPr>
        <w:t>-</w:t>
      </w:r>
      <w:r w:rsidR="00F72FDE" w:rsidRPr="003F0D8A">
        <w:rPr>
          <w:rFonts w:ascii="Calibri" w:hAnsi="Calibri" w:cs="Calibri"/>
          <w:sz w:val="24"/>
          <w:szCs w:val="24"/>
        </w:rPr>
        <w:t xml:space="preserve"> </w:t>
      </w:r>
      <w:r w:rsidR="00F72FDE" w:rsidRPr="003F0D8A">
        <w:rPr>
          <w:rFonts w:ascii="Calibri" w:hAnsi="Calibri" w:cs="Calibri"/>
          <w:sz w:val="24"/>
          <w:szCs w:val="24"/>
          <w:lang w:val="en-US"/>
        </w:rPr>
        <w:t>follow</w:t>
      </w:r>
      <w:r w:rsidR="00F72FDE" w:rsidRPr="003F0D8A">
        <w:rPr>
          <w:rFonts w:ascii="Calibri" w:hAnsi="Calibri" w:cs="Calibri"/>
          <w:sz w:val="24"/>
          <w:szCs w:val="24"/>
        </w:rPr>
        <w:t xml:space="preserve"> </w:t>
      </w:r>
      <w:r w:rsidR="00F72FDE" w:rsidRPr="003F0D8A">
        <w:rPr>
          <w:rFonts w:ascii="Calibri" w:hAnsi="Calibri" w:cs="Calibri"/>
          <w:sz w:val="24"/>
          <w:szCs w:val="24"/>
          <w:lang w:val="en-US"/>
        </w:rPr>
        <w:t>up</w:t>
      </w:r>
      <w:r w:rsidR="00F72FDE" w:rsidRPr="003F0D8A">
        <w:rPr>
          <w:rFonts w:ascii="Calibri" w:hAnsi="Calibri" w:cs="Calibri"/>
          <w:sz w:val="24"/>
          <w:szCs w:val="24"/>
        </w:rPr>
        <w:t xml:space="preserve"> </w:t>
      </w:r>
    </w:p>
    <w:p w14:paraId="66D6BC07" w14:textId="53C34F36" w:rsidR="00F72FDE" w:rsidRPr="003F0D8A" w:rsidRDefault="000861C6" w:rsidP="003F0D8A">
      <w:pPr>
        <w:spacing w:after="0" w:line="360" w:lineRule="auto"/>
        <w:jc w:val="both"/>
        <w:rPr>
          <w:rFonts w:ascii="Calibri" w:hAnsi="Calibri" w:cs="Calibri"/>
          <w:sz w:val="24"/>
          <w:szCs w:val="24"/>
        </w:rPr>
      </w:pPr>
      <w:r w:rsidRPr="003F0D8A">
        <w:rPr>
          <w:rFonts w:ascii="Calibri" w:hAnsi="Calibri" w:cs="Calibri"/>
          <w:sz w:val="24"/>
          <w:szCs w:val="24"/>
        </w:rPr>
        <w:t>-</w:t>
      </w:r>
      <w:r w:rsidR="00F72FDE" w:rsidRPr="003F0D8A">
        <w:rPr>
          <w:rFonts w:ascii="Calibri" w:hAnsi="Calibri" w:cs="Calibri"/>
          <w:sz w:val="24"/>
          <w:szCs w:val="24"/>
        </w:rPr>
        <w:t xml:space="preserve"> θεραπευτικές ομάδες</w:t>
      </w:r>
      <w:r w:rsidRPr="003F0D8A">
        <w:rPr>
          <w:rFonts w:ascii="Calibri" w:hAnsi="Calibri" w:cs="Calibri"/>
          <w:sz w:val="24"/>
          <w:szCs w:val="24"/>
        </w:rPr>
        <w:t xml:space="preserve"> σχεδιαζόμενες από τον πληθυσμό στόχο (</w:t>
      </w:r>
      <w:proofErr w:type="spellStart"/>
      <w:r w:rsidRPr="003F0D8A">
        <w:rPr>
          <w:rFonts w:ascii="Calibri" w:hAnsi="Calibri" w:cs="Calibri"/>
          <w:sz w:val="24"/>
          <w:szCs w:val="24"/>
        </w:rPr>
        <w:t>δραματοθεραπεία</w:t>
      </w:r>
      <w:proofErr w:type="spellEnd"/>
      <w:r w:rsidRPr="003F0D8A">
        <w:rPr>
          <w:rFonts w:ascii="Calibri" w:hAnsi="Calibri" w:cs="Calibri"/>
          <w:sz w:val="24"/>
          <w:szCs w:val="24"/>
        </w:rPr>
        <w:t>, εικαστική θεραπεία)</w:t>
      </w:r>
    </w:p>
    <w:p w14:paraId="56F84EB4" w14:textId="0BFC5013" w:rsidR="00F72FDE"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 xml:space="preserve">- </w:t>
      </w:r>
      <w:r w:rsidR="000861C6" w:rsidRPr="003F0D8A">
        <w:rPr>
          <w:rFonts w:ascii="Calibri" w:hAnsi="Calibri" w:cs="Calibri"/>
          <w:sz w:val="24"/>
          <w:szCs w:val="24"/>
        </w:rPr>
        <w:t>Λέσχη ποικίλων δραστηριοτήτων (σταθερές και εναλλασσόμενες ομάδες)</w:t>
      </w:r>
    </w:p>
    <w:p w14:paraId="0EF03A64" w14:textId="77777777" w:rsidR="00F72FDE"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lastRenderedPageBreak/>
        <w:t>- Ειδικός επαγγελματικός προσανατολισμός και υποστήριξη στην αναζήτηση εργασίας.</w:t>
      </w:r>
    </w:p>
    <w:p w14:paraId="6DD73428" w14:textId="77777777" w:rsidR="00F72FDE" w:rsidRPr="003F0D8A" w:rsidRDefault="00F72FDE" w:rsidP="003F0D8A">
      <w:pPr>
        <w:spacing w:after="0" w:line="360" w:lineRule="auto"/>
        <w:jc w:val="both"/>
        <w:rPr>
          <w:rFonts w:ascii="Calibri" w:hAnsi="Calibri" w:cs="Calibri"/>
          <w:sz w:val="24"/>
          <w:szCs w:val="24"/>
        </w:rPr>
      </w:pPr>
    </w:p>
    <w:p w14:paraId="73F8E02F" w14:textId="6728B36B" w:rsidR="00F72FDE" w:rsidRPr="003F0D8A" w:rsidRDefault="00F72FDE" w:rsidP="003F0D8A">
      <w:pPr>
        <w:pStyle w:val="a6"/>
        <w:numPr>
          <w:ilvl w:val="0"/>
          <w:numId w:val="1"/>
        </w:numPr>
        <w:spacing w:after="0" w:line="360" w:lineRule="auto"/>
        <w:jc w:val="both"/>
        <w:rPr>
          <w:rFonts w:ascii="Calibri" w:hAnsi="Calibri" w:cs="Calibri"/>
          <w:b/>
          <w:bCs/>
          <w:sz w:val="24"/>
          <w:szCs w:val="24"/>
        </w:rPr>
      </w:pPr>
      <w:r w:rsidRPr="003F0D8A">
        <w:rPr>
          <w:rFonts w:ascii="Calibri" w:hAnsi="Calibri" w:cs="Calibri"/>
          <w:b/>
          <w:bCs/>
          <w:sz w:val="24"/>
          <w:szCs w:val="24"/>
        </w:rPr>
        <w:t>Δράσεις στην κοινότητα</w:t>
      </w:r>
      <w:r w:rsidR="003F0D8A" w:rsidRPr="003F0D8A">
        <w:rPr>
          <w:rFonts w:ascii="Calibri" w:hAnsi="Calibri" w:cs="Calibri"/>
          <w:b/>
          <w:bCs/>
          <w:sz w:val="24"/>
          <w:szCs w:val="24"/>
        </w:rPr>
        <w:t>:</w:t>
      </w:r>
    </w:p>
    <w:p w14:paraId="54902E25" w14:textId="77777777" w:rsidR="00F72FDE" w:rsidRPr="003F0D8A" w:rsidRDefault="00F72FDE" w:rsidP="003F0D8A">
      <w:pPr>
        <w:spacing w:after="0" w:line="360" w:lineRule="auto"/>
        <w:ind w:firstLine="360"/>
        <w:jc w:val="both"/>
        <w:rPr>
          <w:rFonts w:ascii="Calibri" w:hAnsi="Calibri" w:cs="Calibri"/>
          <w:sz w:val="24"/>
          <w:szCs w:val="24"/>
        </w:rPr>
      </w:pPr>
      <w:r w:rsidRPr="003F0D8A">
        <w:rPr>
          <w:rFonts w:ascii="Calibri" w:hAnsi="Calibri" w:cs="Calibri"/>
          <w:sz w:val="24"/>
          <w:szCs w:val="24"/>
        </w:rPr>
        <w:t>Το Κέντρο Ημέρας «Γαλήνη» πραγματοποιεί δράσεις ενημέρωσης και ευαισθητοποίησης για την ψυχική υγεία, μέσα από ημερίδες, σεμινάρια και παρεμβάσεις σε σχολικές μονάδες. Οι δράσεις αυτές απευθύνονται σε πολίτες, μαθητές, γονείς, εκπαιδευτικούς και επαγγελματίες ψυχικής υγείας και εστιάζουν στην πρόληψη ψυχοκοινωνικών δυσκολιών, στην αντιμετώπιση του στίγματος και στην ενίσχυση της κοινωνικής συμμετοχής.</w:t>
      </w:r>
    </w:p>
    <w:p w14:paraId="3A472C24" w14:textId="77777777" w:rsidR="00F72FDE" w:rsidRPr="003F0D8A" w:rsidRDefault="00F72FDE" w:rsidP="003F0D8A">
      <w:pPr>
        <w:spacing w:after="0" w:line="360" w:lineRule="auto"/>
        <w:jc w:val="both"/>
        <w:rPr>
          <w:rFonts w:ascii="Calibri" w:hAnsi="Calibri" w:cs="Calibri"/>
          <w:b/>
          <w:bCs/>
          <w:sz w:val="24"/>
          <w:szCs w:val="24"/>
        </w:rPr>
      </w:pPr>
    </w:p>
    <w:p w14:paraId="57752DBB" w14:textId="483D7693" w:rsidR="00F72FDE" w:rsidRPr="003F0D8A" w:rsidRDefault="00F72FDE" w:rsidP="003F0D8A">
      <w:pPr>
        <w:spacing w:after="0" w:line="360" w:lineRule="auto"/>
        <w:jc w:val="both"/>
        <w:rPr>
          <w:rFonts w:ascii="Calibri" w:hAnsi="Calibri" w:cs="Calibri"/>
          <w:b/>
          <w:bCs/>
          <w:sz w:val="24"/>
          <w:szCs w:val="24"/>
        </w:rPr>
      </w:pPr>
      <w:r w:rsidRPr="003F0D8A">
        <w:rPr>
          <w:rFonts w:ascii="Calibri" w:hAnsi="Calibri" w:cs="Calibri"/>
          <w:b/>
          <w:bCs/>
          <w:sz w:val="24"/>
          <w:szCs w:val="24"/>
        </w:rPr>
        <w:t>Όλες οι υπηρεσίες παρέχονται δωρεάν</w:t>
      </w:r>
    </w:p>
    <w:p w14:paraId="456831CE" w14:textId="77777777" w:rsidR="00F72FDE" w:rsidRPr="003F0D8A" w:rsidRDefault="00F72FDE" w:rsidP="003F0D8A">
      <w:pPr>
        <w:spacing w:after="0" w:line="360" w:lineRule="auto"/>
        <w:jc w:val="both"/>
        <w:rPr>
          <w:rFonts w:ascii="Calibri" w:hAnsi="Calibri" w:cs="Calibri"/>
          <w:sz w:val="24"/>
          <w:szCs w:val="24"/>
        </w:rPr>
      </w:pPr>
    </w:p>
    <w:p w14:paraId="494B81A1" w14:textId="77777777" w:rsidR="00F72FDE"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Για πληροφορίες σχετικά με τις υπηρεσίες και τη διαδικασία εξυπηρέτησης, οι ενδιαφερόμενοι μπορούν να επικοινωνούν με το Κέντρο:</w:t>
      </w:r>
    </w:p>
    <w:p w14:paraId="70B8D680" w14:textId="77777777" w:rsidR="00F72FDE" w:rsidRPr="003F0D8A" w:rsidRDefault="00F72FDE" w:rsidP="003F0D8A">
      <w:pPr>
        <w:spacing w:after="0" w:line="360" w:lineRule="auto"/>
        <w:jc w:val="both"/>
        <w:rPr>
          <w:rFonts w:ascii="Calibri" w:hAnsi="Calibri" w:cs="Calibri"/>
          <w:sz w:val="24"/>
          <w:szCs w:val="24"/>
        </w:rPr>
      </w:pPr>
    </w:p>
    <w:p w14:paraId="5C94151A" w14:textId="77777777" w:rsidR="00F72FDE"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 xml:space="preserve">Διεύθυνση: Γ. </w:t>
      </w:r>
      <w:proofErr w:type="spellStart"/>
      <w:r w:rsidRPr="003F0D8A">
        <w:rPr>
          <w:rFonts w:ascii="Calibri" w:hAnsi="Calibri" w:cs="Calibri"/>
          <w:sz w:val="24"/>
          <w:szCs w:val="24"/>
        </w:rPr>
        <w:t>Παπανίκα</w:t>
      </w:r>
      <w:proofErr w:type="spellEnd"/>
      <w:r w:rsidRPr="003F0D8A">
        <w:rPr>
          <w:rFonts w:ascii="Calibri" w:hAnsi="Calibri" w:cs="Calibri"/>
          <w:sz w:val="24"/>
          <w:szCs w:val="24"/>
        </w:rPr>
        <w:t xml:space="preserve"> 43–45, ισόγειο, Αχαρνές  </w:t>
      </w:r>
    </w:p>
    <w:p w14:paraId="37FA7DF5" w14:textId="2AD42548" w:rsidR="00F72FDE"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Τηλέφωνο: 210 2478830</w:t>
      </w:r>
    </w:p>
    <w:p w14:paraId="1FBEEEFB" w14:textId="77777777" w:rsidR="00F72FDE"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 xml:space="preserve">Ημέρες λειτουργίας: Δευτέρα έως Παρασκευή  </w:t>
      </w:r>
    </w:p>
    <w:p w14:paraId="79CCCAD4" w14:textId="5844C628" w:rsidR="0037784A"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Ωράριο: 09:00–17:00</w:t>
      </w:r>
    </w:p>
    <w:p w14:paraId="4E1FC05B" w14:textId="1A481DE3" w:rsidR="00F72FDE" w:rsidRPr="003F0D8A" w:rsidRDefault="00F72FDE" w:rsidP="003F0D8A">
      <w:pPr>
        <w:spacing w:after="0" w:line="360" w:lineRule="auto"/>
        <w:jc w:val="both"/>
        <w:rPr>
          <w:rFonts w:ascii="Calibri" w:hAnsi="Calibri" w:cs="Calibri"/>
          <w:sz w:val="24"/>
          <w:szCs w:val="24"/>
        </w:rPr>
      </w:pPr>
      <w:r w:rsidRPr="003F0D8A">
        <w:rPr>
          <w:rFonts w:ascii="Calibri" w:hAnsi="Calibri" w:cs="Calibri"/>
          <w:sz w:val="24"/>
          <w:szCs w:val="24"/>
        </w:rPr>
        <w:t xml:space="preserve">Ιστοσελίδα: </w:t>
      </w:r>
      <w:hyperlink r:id="rId5" w:history="1">
        <w:r w:rsidR="003F0D8A" w:rsidRPr="003F0D8A">
          <w:rPr>
            <w:rStyle w:val="-"/>
            <w:rFonts w:ascii="Calibri" w:hAnsi="Calibri" w:cs="Calibri"/>
            <w:sz w:val="24"/>
            <w:szCs w:val="24"/>
            <w:lang w:val="en-US"/>
          </w:rPr>
          <w:t>www</w:t>
        </w:r>
        <w:r w:rsidR="003F0D8A" w:rsidRPr="003F0D8A">
          <w:rPr>
            <w:rStyle w:val="-"/>
            <w:rFonts w:ascii="Calibri" w:hAnsi="Calibri" w:cs="Calibri"/>
            <w:sz w:val="24"/>
            <w:szCs w:val="24"/>
          </w:rPr>
          <w:t>.</w:t>
        </w:r>
        <w:proofErr w:type="spellStart"/>
        <w:r w:rsidR="003F0D8A" w:rsidRPr="003F0D8A">
          <w:rPr>
            <w:rStyle w:val="-"/>
            <w:rFonts w:ascii="Calibri" w:hAnsi="Calibri" w:cs="Calibri"/>
            <w:sz w:val="24"/>
            <w:szCs w:val="24"/>
            <w:lang w:val="en-US"/>
          </w:rPr>
          <w:t>promitheasamke</w:t>
        </w:r>
        <w:proofErr w:type="spellEnd"/>
        <w:r w:rsidR="003F0D8A" w:rsidRPr="003F0D8A">
          <w:rPr>
            <w:rStyle w:val="-"/>
            <w:rFonts w:ascii="Calibri" w:hAnsi="Calibri" w:cs="Calibri"/>
            <w:sz w:val="24"/>
            <w:szCs w:val="24"/>
          </w:rPr>
          <w:t>.</w:t>
        </w:r>
        <w:r w:rsidR="003F0D8A" w:rsidRPr="003F0D8A">
          <w:rPr>
            <w:rStyle w:val="-"/>
            <w:rFonts w:ascii="Calibri" w:hAnsi="Calibri" w:cs="Calibri"/>
            <w:sz w:val="24"/>
            <w:szCs w:val="24"/>
            <w:lang w:val="en-US"/>
          </w:rPr>
          <w:t>gr</w:t>
        </w:r>
      </w:hyperlink>
    </w:p>
    <w:p w14:paraId="7F9B0EB5" w14:textId="5F2C3918" w:rsidR="00F72FDE" w:rsidRPr="003F0D8A" w:rsidRDefault="00F72FDE" w:rsidP="003F0D8A">
      <w:pPr>
        <w:spacing w:after="0" w:line="360" w:lineRule="auto"/>
        <w:jc w:val="both"/>
        <w:rPr>
          <w:rFonts w:ascii="Calibri" w:hAnsi="Calibri" w:cs="Calibri"/>
          <w:sz w:val="24"/>
          <w:szCs w:val="24"/>
          <w:lang w:val="en-US"/>
        </w:rPr>
      </w:pPr>
      <w:r w:rsidRPr="003F0D8A">
        <w:rPr>
          <w:rFonts w:ascii="Calibri" w:hAnsi="Calibri" w:cs="Calibri"/>
          <w:sz w:val="24"/>
          <w:szCs w:val="24"/>
        </w:rPr>
        <w:t>Ε</w:t>
      </w:r>
      <w:r w:rsidRPr="003F0D8A">
        <w:rPr>
          <w:rFonts w:ascii="Calibri" w:hAnsi="Calibri" w:cs="Calibri"/>
          <w:sz w:val="24"/>
          <w:szCs w:val="24"/>
          <w:lang w:val="en-US"/>
        </w:rPr>
        <w:t>-mail:</w:t>
      </w:r>
      <w:r w:rsidR="003F0D8A" w:rsidRPr="003F0D8A">
        <w:rPr>
          <w:rFonts w:ascii="Calibri" w:hAnsi="Calibri" w:cs="Calibri"/>
          <w:sz w:val="24"/>
          <w:szCs w:val="24"/>
          <w:lang w:val="en-US"/>
        </w:rPr>
        <w:t xml:space="preserve"> </w:t>
      </w:r>
      <w:hyperlink r:id="rId6" w:history="1">
        <w:r w:rsidR="003F0D8A" w:rsidRPr="003F0D8A">
          <w:rPr>
            <w:rStyle w:val="-"/>
            <w:rFonts w:ascii="Calibri" w:hAnsi="Calibri" w:cs="Calibri"/>
            <w:sz w:val="24"/>
            <w:szCs w:val="24"/>
            <w:lang w:val="en-US"/>
          </w:rPr>
          <w:t>galinidaycenter@gmail.com</w:t>
        </w:r>
      </w:hyperlink>
    </w:p>
    <w:p w14:paraId="0B46C01E" w14:textId="77777777" w:rsidR="003F0D8A" w:rsidRPr="003F0D8A" w:rsidRDefault="003F0D8A" w:rsidP="003F0D8A">
      <w:pPr>
        <w:spacing w:after="0" w:line="360" w:lineRule="auto"/>
        <w:jc w:val="both"/>
        <w:rPr>
          <w:rFonts w:ascii="Calibri" w:hAnsi="Calibri" w:cs="Calibri"/>
          <w:sz w:val="24"/>
          <w:szCs w:val="24"/>
          <w:lang w:val="en-US"/>
        </w:rPr>
      </w:pPr>
    </w:p>
    <w:sectPr w:rsidR="003F0D8A" w:rsidRPr="003F0D8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57784"/>
    <w:multiLevelType w:val="hybridMultilevel"/>
    <w:tmpl w:val="0AAA6CE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924650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FF0"/>
    <w:rsid w:val="000861C6"/>
    <w:rsid w:val="000F5FA6"/>
    <w:rsid w:val="00150D2A"/>
    <w:rsid w:val="00290460"/>
    <w:rsid w:val="0037784A"/>
    <w:rsid w:val="003F0D8A"/>
    <w:rsid w:val="006D3A70"/>
    <w:rsid w:val="009C368C"/>
    <w:rsid w:val="009F7BFA"/>
    <w:rsid w:val="00BA3FF0"/>
    <w:rsid w:val="00D21D48"/>
    <w:rsid w:val="00E24058"/>
    <w:rsid w:val="00F72FDE"/>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B5DE6"/>
  <w15:chartTrackingRefBased/>
  <w15:docId w15:val="{8BAE54FF-229B-4A81-B1CA-C06F76131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A3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A3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A3FF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A3FF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A3FF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A3FF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A3FF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A3FF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A3FF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A3FF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BA3FF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BA3FF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BA3FF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BA3FF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BA3FF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A3FF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A3FF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A3FF0"/>
    <w:rPr>
      <w:rFonts w:eastAsiaTheme="majorEastAsia" w:cstheme="majorBidi"/>
      <w:color w:val="272727" w:themeColor="text1" w:themeTint="D8"/>
    </w:rPr>
  </w:style>
  <w:style w:type="paragraph" w:styleId="a3">
    <w:name w:val="Title"/>
    <w:basedOn w:val="a"/>
    <w:next w:val="a"/>
    <w:link w:val="Char"/>
    <w:uiPriority w:val="10"/>
    <w:qFormat/>
    <w:rsid w:val="00BA3F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A3FF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A3FF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A3FF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A3FF0"/>
    <w:pPr>
      <w:spacing w:before="160"/>
      <w:jc w:val="center"/>
    </w:pPr>
    <w:rPr>
      <w:i/>
      <w:iCs/>
      <w:color w:val="404040" w:themeColor="text1" w:themeTint="BF"/>
    </w:rPr>
  </w:style>
  <w:style w:type="character" w:customStyle="1" w:styleId="Char1">
    <w:name w:val="Απόσπασμα Char"/>
    <w:basedOn w:val="a0"/>
    <w:link w:val="a5"/>
    <w:uiPriority w:val="29"/>
    <w:rsid w:val="00BA3FF0"/>
    <w:rPr>
      <w:i/>
      <w:iCs/>
      <w:color w:val="404040" w:themeColor="text1" w:themeTint="BF"/>
    </w:rPr>
  </w:style>
  <w:style w:type="paragraph" w:styleId="a6">
    <w:name w:val="List Paragraph"/>
    <w:basedOn w:val="a"/>
    <w:uiPriority w:val="34"/>
    <w:qFormat/>
    <w:rsid w:val="00BA3FF0"/>
    <w:pPr>
      <w:ind w:left="720"/>
      <w:contextualSpacing/>
    </w:pPr>
  </w:style>
  <w:style w:type="character" w:styleId="a7">
    <w:name w:val="Intense Emphasis"/>
    <w:basedOn w:val="a0"/>
    <w:uiPriority w:val="21"/>
    <w:qFormat/>
    <w:rsid w:val="00BA3FF0"/>
    <w:rPr>
      <w:i/>
      <w:iCs/>
      <w:color w:val="0F4761" w:themeColor="accent1" w:themeShade="BF"/>
    </w:rPr>
  </w:style>
  <w:style w:type="paragraph" w:styleId="a8">
    <w:name w:val="Intense Quote"/>
    <w:basedOn w:val="a"/>
    <w:next w:val="a"/>
    <w:link w:val="Char2"/>
    <w:uiPriority w:val="30"/>
    <w:qFormat/>
    <w:rsid w:val="00BA3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BA3FF0"/>
    <w:rPr>
      <w:i/>
      <w:iCs/>
      <w:color w:val="0F4761" w:themeColor="accent1" w:themeShade="BF"/>
    </w:rPr>
  </w:style>
  <w:style w:type="character" w:styleId="a9">
    <w:name w:val="Intense Reference"/>
    <w:basedOn w:val="a0"/>
    <w:uiPriority w:val="32"/>
    <w:qFormat/>
    <w:rsid w:val="00BA3FF0"/>
    <w:rPr>
      <w:b/>
      <w:bCs/>
      <w:smallCaps/>
      <w:color w:val="0F4761" w:themeColor="accent1" w:themeShade="BF"/>
      <w:spacing w:val="5"/>
    </w:rPr>
  </w:style>
  <w:style w:type="character" w:styleId="-">
    <w:name w:val="Hyperlink"/>
    <w:basedOn w:val="a0"/>
    <w:uiPriority w:val="99"/>
    <w:unhideWhenUsed/>
    <w:rsid w:val="003F0D8A"/>
    <w:rPr>
      <w:color w:val="467886" w:themeColor="hyperlink"/>
      <w:u w:val="single"/>
    </w:rPr>
  </w:style>
  <w:style w:type="character" w:styleId="aa">
    <w:name w:val="Unresolved Mention"/>
    <w:basedOn w:val="a0"/>
    <w:uiPriority w:val="99"/>
    <w:semiHidden/>
    <w:unhideWhenUsed/>
    <w:rsid w:val="003F0D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linidaycenter@gmail.com" TargetMode="External"/><Relationship Id="rId5" Type="http://schemas.openxmlformats.org/officeDocument/2006/relationships/hyperlink" Target="http://www.promitheasamke.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404</Words>
  <Characters>2185</Characters>
  <Application>Microsoft Office Word</Application>
  <DocSecurity>0</DocSecurity>
  <Lines>18</Lines>
  <Paragraphs>5</Paragraphs>
  <ScaleCrop>false</ScaleCrop>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 Moustakounis</dc:creator>
  <cp:keywords/>
  <dc:description/>
  <cp:lastModifiedBy>Konstantinos Moustakounis</cp:lastModifiedBy>
  <cp:revision>2</cp:revision>
  <dcterms:created xsi:type="dcterms:W3CDTF">2026-10-01T10:12:00Z</dcterms:created>
  <dcterms:modified xsi:type="dcterms:W3CDTF">2026-10-01T10:12:00Z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1708d8e9a9ae511494c08062a672da59eff0e434633d3f40518a05bd10073faa</vt:lpwstr>
  </property>
</Properties>
</file>